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附件3</w:t>
      </w:r>
    </w:p>
    <w:p>
      <w:pPr>
        <w:pStyle w:val="6"/>
        <w:widowControl/>
        <w:spacing w:beforeAutospacing="0" w:afterAutospacing="0" w:line="555" w:lineRule="atLeast"/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2020年10月广东省自学考试各专业开考课程考试时间安排表</w:t>
      </w:r>
    </w:p>
    <w:tbl>
      <w:tblPr>
        <w:tblStyle w:val="8"/>
        <w:tblW w:w="1515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2280"/>
        <w:gridCol w:w="600"/>
        <w:gridCol w:w="2321"/>
        <w:gridCol w:w="671"/>
        <w:gridCol w:w="2183"/>
        <w:gridCol w:w="635"/>
        <w:gridCol w:w="2290"/>
        <w:gridCol w:w="510"/>
        <w:gridCol w:w="21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专业代码/名称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学历层次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专业建设主考学校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（专业课程组）</w:t>
            </w:r>
          </w:p>
        </w:tc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10 月17 日</w:t>
            </w:r>
          </w:p>
        </w:tc>
        <w:tc>
          <w:tcPr>
            <w:tcW w:w="5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10 月18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上午 9:00 - 11:30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下午 14:30 - 17:00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上午 9:00 - 11:30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下午 14:30 - 17:00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课程名称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税收学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政府与事业单位会计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（金融）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（金融管理）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金融管理综合应用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国际商务金融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企业成本管理会计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金融管理综合应用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国际商务金融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企业成本管理会计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020304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投资学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07250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投资学原理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05175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税收筹划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12327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金融理财规划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020401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国际经济与贸易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05844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外刊经贸知识选读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外贸英语写作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现代公司管理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国际运输与保险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华南师范大学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（法律）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00230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合同法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公司法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民事诉讼法学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国际私法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外国法制史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知识产权法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中国法律思想史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公证与律师制度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法律文书写作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05680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婚姻家庭法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西方法律思想史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（法律）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(仅接受非法律专科及以上申办毕业）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00230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合同法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中国法制史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公司法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民事诉讼法学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保险法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知识产权法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国际私法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刑事诉讼法学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中国法律思想史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票据法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外国法制史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税法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00259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公证与律师制度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05680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婚姻家庭法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法律文书写作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西方法律思想史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社会统计学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团体社会工作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00280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西方社会学理论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非政府组织管理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00281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社区社会工作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现代教育技术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教育管理原理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教育统计与测量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心理卫生与心理辅导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发展与教育心理学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学校管理学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中外教育简史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德育原理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教育科学研究方法(二)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01282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外国教育史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课程与教学论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艺术教育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（美术教育）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00745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中国画论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艺术教育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（音乐教育）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外国音乐史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040106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广东第二师范学院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学前卫生学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学前教育科学研究与论文写作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学前儿童家庭教育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学前游戏论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00401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学前比较教育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学前特殊儿童教育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学前儿童心理卫生与辅导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课程与教学论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美育基础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学前教育诊断与咨询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体育教育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11397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体育科研方法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汉语言文学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外国文学史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近代汉语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11501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中国当代文学史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唐诗宋词研究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中国近代文学史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古代汉语(一)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语言学概论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汉语言文学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古代汉语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中国古代文学史(二)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外国文学史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民间文学概论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语言学概论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050107T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秘书学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综合英语(二)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英语词汇学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英语翻译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英美文学选读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高级英语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06422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英语语言学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英语词汇学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07374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高级英语(一)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10876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英美报刊选读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11497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高级英语(二)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11499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英语论文写作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英国文学选读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高级日语(一)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00610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高级日语(二)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05442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日语语言学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基础日语(二)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050262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高级英语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05355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商务英语翻译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05844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外贸函电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外刊经贸知识选读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050301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新闻学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新闻采访写作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文学概论(一)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新闻摄影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中国新闻事业史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新闻评论写作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新闻学概论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中外新闻作品研究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外国新闻事业史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00655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报纸编辑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新闻事业管理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050303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美学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平面广告设计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新闻事业管理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广告设计基础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机械设计制造及其自动化（本科）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01094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01095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机械设计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03395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数控机床故障诊断与维护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01099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机械制造技术基础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05785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数控原理与数控技术运用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03631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液压与气压传动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01097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几何量公差与检测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080208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汽车服务工程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机械制图(一)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高等数学(工本)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02185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02159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工程力学(一)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06893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汽车构造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080801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自动化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电力拖动自动控制系统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02286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电力电子技术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02293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检测与转换技术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02299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工业自动化仪表与过程控制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计算机科学与技术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（计算机及应用）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高等数学(工本)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计算机系统结构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C++程序设计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离散数学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电子技术基础(三)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Java语言程序设计(一)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080901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计算机科学与技术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（嵌入式技术）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高等数学(工本)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传感器与检测技术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Java语言程序设计(一)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12736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嵌入式LINUX系统开发与应用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12575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嵌入式系统设计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12734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ARM体系结构与编程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080901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计算机科学与技术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（移动商务技术）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电子商务法概论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高等数学(工本)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网页设计与制作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电子商务安全导论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Java语言程序设计(一)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软件开发工具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计算机科学与技术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计算机原理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网络经济与企业管理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数据结构导论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软件开发工具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运筹学基础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信息资源管理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C++程序设计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04757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信息系统开发与管理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计算机科学与技术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高等数学(工本)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计算机系统结构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C++程序设计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离散数学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电子技术基础(三)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Java语言程序设计(一)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080903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高等数学(工本)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02379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数据库系统原理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04751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计算机网络安全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网络操作系统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网络工程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通信概论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Java语言程序设计(一)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081001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土木工程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结构力学(一)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02439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结构力学(二)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流体力学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02275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计算机基础与程序设计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物理(工)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混凝土结构设计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08262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房地产开发与经营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混凝土及砌体结构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钢结构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02404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工程地质及土力学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建筑经济与企业管理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建筑结构试验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081301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化学工程与工艺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广东石油化工学院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03146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化工原理（二）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高等数学(工本)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12315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石油化工工艺学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石油炼制工程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环境工程导论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081602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服装设计与工程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惠州学院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07541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服饰文化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03921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服装专业英语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03920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服装商品检验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03919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服装市场调查与分析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082504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环境生态工程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固体废物管理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环境微生物学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05580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环境保护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大气污染控制技术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环境工程导论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090401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动物医学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佛山科学技术学院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02771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家畜环境卫生学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兽医药理学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动物流行病学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02785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兽医微生物学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04793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家畜病理解剖学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家畜外科学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06314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家畜传染病学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06497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动物营养学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08776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畜牧兽医行政管理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100402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食品卫生与营养学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食品化学与分析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医学基础总论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中医营养学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流行病学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微生物与食品微生物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营养学(一)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临床营养学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实用卫生统计学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食品加工与保藏(本)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食品毒理学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健康教育与健康促进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社区营养学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新型食品概论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05770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烹饪营养学(一)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广东药科大学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护理学研究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精神障碍护理学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护理教育导论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社区护理学(一)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内科护理学(二)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预防医学(二)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急救护理学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03203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外科护理学(二)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妇产科护理学(二)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04435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老年护理学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儿科护理学(二)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04436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康复护理学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120103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项目采购管理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09413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05060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项目范围管理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项目成本管理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120103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06289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工程招标与合同管理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08262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房地产开发与经营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06936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建筑法规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08263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工程经济学与项目融资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06393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土木工程概论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06962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工程造价确定与控制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工程造价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04229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项目决策分析与评价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04228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建设工程工程量清单计价实务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（商务管理）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（现代企业管理）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07114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现代物流学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团队管理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客户服务管理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06092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工作分析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（商务管理）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（工商企业管理）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（工商企业管理）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企业管理咨询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（商务管理）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商务管理综合应用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企业组织与经营环境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会计原理与实务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商务运营管理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11747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（现代企业管理）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07114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现代物流学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团队管理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客户服务管理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06092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工作分析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07353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（市场营销）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07353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华南农业大学</w:t>
            </w:r>
          </w:p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（销售管理）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人际关系学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市场营销策划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会计制度设计与比较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政府与事业单位会计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财务会计专题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财政与农村金融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管理与成本会计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成本会计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会计制度设计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财务报表分析(一)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120203K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广东金融学院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金融理论与实务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成本会计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会计制度设计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财务报表分析(一)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现代公司管理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11467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人力资源统计学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社会保障学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11469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宏观劳动力配置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11471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劳动争议处理概论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120209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物业管理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物业管理国际标准与质量认证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06569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物业管理实务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物业设备管理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城市环境保护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07519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公司管理学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公共事业管理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03312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劳动和社会保障概论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教育管理原理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非政府组织管理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文化管理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120402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行政管理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（电子政务）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00139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西方经济学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00281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社区社会工作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（行政管理学）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西方政治制度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行政组织理论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公务员制度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中国行政史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西方行政学说史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广东工业大学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西方政治制度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行政组织理论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01848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公务员制度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中国行政史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西方行政学说史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120409T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公共关系写作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公共政策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公共关系口才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中国文化概论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00320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领导科学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企业文化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现代谈判学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公共关系案例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03300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现代媒体总论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国际公共关系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广告运作策略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人际关系学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03298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创新思维理论与方法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120601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企业物流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02628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企业经营战略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07006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供应链与企业物流管理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07724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物流系统工程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线性代数(经管类)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组织行为学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仓储技术和库存理论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07725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物流规划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供应链物流学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05374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物流企业财务管理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120603T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采购与供应关系管理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采购战术与运营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03615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采购绩效管理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05374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物流企业财务管理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120801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网页设计与制作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电子商务与现代物流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电子商务网站设计原理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商法(二)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数量方法(二)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网络经济与企业管理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互联网数据库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电子商务与金融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电子商务法概论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00997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电子商务安全导论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02335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网络操作系统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120901K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旅游管理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国际旅游学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04138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旅游文化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11403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中国旅游文学作品选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03529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国际旅游饭店管理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★120903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会展经济与管理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会展心理学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03877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会展项目管理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会展企业战略管理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会议酒店管理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会展场馆经营与管理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★130305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广播电视编导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01180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电视采访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01170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电视画面编辑基础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01178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电视艺术概论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01181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电视节目导播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01186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电视节目包装与编排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外国新闻事业史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01171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电视摄影造型基础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130502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视觉传达设计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广州美术学院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130503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环境设计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广州美术学院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04026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130508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数字媒体艺术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07759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Visual Basic程序设计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320101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区域经济开发与管理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00136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农业企业管理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03164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环境科学概论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区域经济管理学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05162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区域可持续发展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07089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区域经济学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06187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中外教育管理史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教育经济学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教育管理原理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教育评估和督导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教育统计与测量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教育管理心理学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教育预测与规划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10489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现代学校人力资源管理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教育科学研究方法(二)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00458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中小学教育管理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10490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教育财政学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340102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（本科）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心理测量与评估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青少年心理卫生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团体咨询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心理的生物学基础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心理咨询与辅导(一)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职业辅导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05951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心理与教育统计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心理治疗(一)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05626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变态心理学(一)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520804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环境工程技术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05580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环境保护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03164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环境科学概论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07847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环境经济学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02757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环境监测(二)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540301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建筑工程技术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工程力学(二)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高等数学(工专)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土木工程制图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02400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建筑施工(一)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工程测量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混凝土及砌体结构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建筑材料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结构力学(一)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土力学及地基基础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540703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物业管理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房地产经营管理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05565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11429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物业管理英语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560102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机械制造与自动化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10725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生产作业管理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汽车发动机构造与维修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机械设计基础(一)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10726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数控机床与编程(一)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机械制造工艺基础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流体传动与控制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560103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数控技术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深圳职业技术学院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01667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数控加工工艺及设备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02609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互换性原理与测量技术基础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03395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数控机床故障诊断与维护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机械制图(三)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560113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模具设计与制造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江门职业技术学院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05511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现代模具制造技术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机械设计基础(一)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560301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机电一体化技术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09439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计算机实用基础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机械设计基础(一)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08214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农业机械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电器设备使用与维护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农村电力系统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11480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汽车拖拉机构造原理与应用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560302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电气自动化技术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10725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生产作业管理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07840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微型计算机技术及应用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10736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电气测量技术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机械制图(三)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10738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工厂电气设备控制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08182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自动控制原理(一)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10764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电工原理(一)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★560702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汽车检测与维修技术（专科）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广东白云学院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汽车发动机构造与维修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汽车营销技术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汽车底盘构造与维修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05881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汽车诊断与维修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05873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汽车保险与理赔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590106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食品营养与卫生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基础营养学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微生物与食品微生物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医学基础总论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疾病的营养防治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食品加工与保藏(专)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食品卫生学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人体营养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中医营养学基础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临床医学总论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食品卫生法规与监督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★610102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应用电子技术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非线性电子电路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高等数学(工专)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02344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数字电路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02275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计算机基础与程序设计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05575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电视原理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微型计算机原理及应用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数据结构导论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高等数学(工专)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电子技术基础(三)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微型计算机及接口技术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计算机应用技术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（计算机及应用）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数据结构导论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高等数学(工专)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02198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电子技术基础(三)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04732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微型计算机及接口技术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610201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计算机应用技术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（嵌入式技术）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高等数学(工专)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02236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可编程控制器原理与应用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02234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电子技术基础(一)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操作系统概论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12732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ARM结构与程序开发入门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06143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电路基础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12730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嵌入式LINUX应用编程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610201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计算机应用技术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（移动商务技术）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计算机组成原理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高等数学(工专)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国际市场营销学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09016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移动通信原理与应用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计算机与网络技术基础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610203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计算机信息管理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高等数学(工专)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高级语言程序设计(一)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计算机网络技术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04754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电子商务与电子政务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计算机原理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南方医科大学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00488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健康教育学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02903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药理学(一)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医学心理学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02901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病理学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02996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护理伦理学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02864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微生物学与免疫学基础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02899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护理学基础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营养学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02998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内科护理学(一)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外科护理学(一)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生物化学(三)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妇产科护理学(一)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（金融）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商业银行业务与经营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（金融管理）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数量方法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银行信贷管理学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商业银行业务与经营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货币银行学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金融管理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数量方法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中国税制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农业经济学(二)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农村企事业会计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财政与农村金融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（会计电算化）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中国税制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（农村财会与审计）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03172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农业经济学(二)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02827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农村企事业会计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04534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财政与农村金融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630302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广东金融学院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管理会计(一)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中国税制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成本会计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630501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中国对外贸易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00076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国际金融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基础英语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外贸函电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00091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国际商法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★630601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工商企业管理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11382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乡镇企业经营管理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07787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会计学原理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乡镇企业生产管理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630601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工商企业管理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生产与作业管理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630602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企业组织与环境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数量方法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谈判与推销技巧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（市场营销）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世界市场行情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谈判与推销技巧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630701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（销售管理）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谈判与推销技巧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消费心理学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商品流通概论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商务交流(二)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04183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概率论与数理统计(经管类)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10510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连锁与特许经营管理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630801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华南理工大学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市场营销(三)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国际贸易实务(三)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商务交流(二)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计算机与网络技术基础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市场信息学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00898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互联网软件应用与开发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网页设计与制作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00902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电子商务案例分析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630903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基础会计学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物流数学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00089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国际贸易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05372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国际物流导论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630907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采购与供应管理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物流英语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物流企业会计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采购谈判与供应商选择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05734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商业组织与过程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05361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物流数学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640101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旅游管理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03529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国际旅游饭店管理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国际旅游学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★640301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会展策划与管理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应用文写作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03873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现代商务礼仪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会展政策法规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会展经济学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视觉传播设计与制作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广州美术学院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广告设计与制作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市场调查与预测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00633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新闻学概论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广告设计基础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广告文案写作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650108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服装与服饰设计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惠州学院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应用文写作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环境艺术设计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广州美术学院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10177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设计基础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650120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动漫设计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广州美术学院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08878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动漫产业概论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08881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动画编导基础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670102K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广东省外语艺术职业学院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学前儿童数学教育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学前卫生学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幼儿园组织与管理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幼儿园课程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00386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幼儿文学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科学﹒技术﹒社会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学前儿童语言教育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00397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学前儿童音乐教育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670121K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心理测量与评估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00466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发展与教育心理学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04265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社会心理学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05618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青少年心理卫生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05619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心理咨询与辅导(一)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商务英语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综合英语(二)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英语国家概况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英语语法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应用日语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基础日语(二)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00605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基础日语(一)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日语阅读(一)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670301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07489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18960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礼仪学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670301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文秘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当代中国政治制度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00510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秘书实务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秘书学概论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外国秘书工作概况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680503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法律事务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广东财经大学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00223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中国法制史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民事诉讼法学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刑事诉讼法学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国际法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690105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00058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00644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公关礼仪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公共关系策划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传播学概论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公共关系写作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00853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广告学(二)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公关语言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00643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公关心理学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政治经济学(财经类)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高等数学(一)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经济法概论(财经类)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00065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国民经济统计概论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06183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工资管理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690206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行政管理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（电子政务）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02316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计算机应用技术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00261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行政法学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03349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政府经济管理概论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工商行政管理学概论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机关管理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02120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数据库及其应用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02382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（行政管理）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00292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市政学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03350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社会研究方法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690206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广东工业大学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广东财经大学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00147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人力资源管理(一)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00182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公共关系学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00163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00341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公文写作与处理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00277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行政管理学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00312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政治学概论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00292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市政学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03350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社会研究方法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970201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汉语言文学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华南师范大学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文学概论(一)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中国当代文学作品选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11486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中学心理学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11494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古代汉语(一)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11485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中学教育学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970201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汉语言文学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暨南大学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00530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中国现代文学作品选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写作(一)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文学概论(一)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00536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古代汉语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中国当代文学作品选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现代汉语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外国文学作品选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中国古代文学作品选(二)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970202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广东外语外贸大学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00595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英语阅读(一)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00795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综合英语(二)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00522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英语国家概况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英语阅读(二)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00831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英语语法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00597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英语写作基础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00794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A040106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教育管理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（专科）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--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00031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心理学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00107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现代管理学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04729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大学语文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01282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外国教育史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法学概论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05679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00448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学校管理学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★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t>B070102</w:t>
            </w:r>
            <w:r>
              <w:rPr>
                <w:rStyle w:val="10"/>
                <w:rFonts w:hint="eastAsia" w:ascii="宋体" w:hAnsi="宋体" w:cs="宋体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数学教育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（独立本科段）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--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00024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普通逻辑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11402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应用统计方法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02011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复变函数论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11502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概率论与数理统计(三)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10099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近世代数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02600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11503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组合数学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jc w:val="left"/>
      </w:pPr>
    </w:p>
    <w:p>
      <w:pPr>
        <w:ind w:firstLine="420" w:firstLineChars="200"/>
        <w:jc w:val="left"/>
      </w:pPr>
      <w:r>
        <w:rPr>
          <w:rFonts w:hint="eastAsia"/>
        </w:rPr>
        <w:t>说明：专业代码前加“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★</w:t>
      </w:r>
      <w:r>
        <w:rPr>
          <w:rFonts w:hint="eastAsia"/>
        </w:rPr>
        <w:t>”为停考专业，不再接受考生报名；停考过渡期内，相关课程继续接受报考。</w:t>
      </w: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 Light">
    <w:altName w:val="黑体"/>
    <w:panose1 w:val="020B0502040204020203"/>
    <w:charset w:val="86"/>
    <w:family w:val="swiss"/>
    <w:pitch w:val="default"/>
    <w:sig w:usb0="80000287" w:usb1="28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D89B7770000C146" w:val=" "/>
    <w:docVar w:name="5D89C35B00006D18" w:val=" "/>
    <w:docVar w:name="5D8C18160000D810" w:val=" "/>
    <w:docVar w:name="5D8D99990000D0B6" w:val=" "/>
    <w:docVar w:name="5D8DACE500003479" w:val=" "/>
    <w:docVar w:name="5D90161B0000F99B" w:val=" "/>
  </w:docVars>
  <w:rsids>
    <w:rsidRoot w:val="002A20F2"/>
    <w:rsid w:val="00063B30"/>
    <w:rsid w:val="000C2826"/>
    <w:rsid w:val="002A20F2"/>
    <w:rsid w:val="00304CFA"/>
    <w:rsid w:val="0033463E"/>
    <w:rsid w:val="0058305C"/>
    <w:rsid w:val="00670A73"/>
    <w:rsid w:val="00735CF4"/>
    <w:rsid w:val="00773A1C"/>
    <w:rsid w:val="00792458"/>
    <w:rsid w:val="009C48C2"/>
    <w:rsid w:val="00AB6E9F"/>
    <w:rsid w:val="00B007D5"/>
    <w:rsid w:val="00C15FF5"/>
    <w:rsid w:val="00C276D0"/>
    <w:rsid w:val="00D6174B"/>
    <w:rsid w:val="00F46B5A"/>
    <w:rsid w:val="00F52FD1"/>
    <w:rsid w:val="01DE4E48"/>
    <w:rsid w:val="06C47345"/>
    <w:rsid w:val="16581E0E"/>
    <w:rsid w:val="17500B1E"/>
    <w:rsid w:val="21511251"/>
    <w:rsid w:val="285573CC"/>
    <w:rsid w:val="2E9D2837"/>
    <w:rsid w:val="35E843E6"/>
    <w:rsid w:val="71CF4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4"/>
      <w:szCs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9">
    <w:name w:val="font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页脚 Char"/>
    <w:link w:val="4"/>
    <w:uiPriority w:val="99"/>
    <w:rPr>
      <w:sz w:val="18"/>
      <w:szCs w:val="24"/>
    </w:rPr>
  </w:style>
  <w:style w:type="character" w:customStyle="1" w:styleId="12">
    <w:name w:val="页眉 Char"/>
    <w:link w:val="5"/>
    <w:semiHidden/>
    <w:uiPriority w:val="99"/>
    <w:rPr>
      <w:sz w:val="18"/>
      <w:szCs w:val="18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标题 3 Char"/>
    <w:link w:val="2"/>
    <w:semiHidden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font51"/>
    <w:qFormat/>
    <w:uiPriority w:val="0"/>
    <w:rPr>
      <w:rFonts w:hint="eastAsia" w:ascii="微软雅黑 Light" w:hAnsi="微软雅黑 Light" w:eastAsia="微软雅黑 Light" w:cs="微软雅黑 Light"/>
      <w:color w:val="000000"/>
      <w:sz w:val="18"/>
      <w:szCs w:val="18"/>
      <w:u w:val="none"/>
    </w:rPr>
  </w:style>
  <w:style w:type="character" w:customStyle="1" w:styleId="16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7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149</Pages>
  <Words>18277</Words>
  <Characters>104185</Characters>
  <Lines>868</Lines>
  <Paragraphs>244</Paragraphs>
  <TotalTime>1</TotalTime>
  <ScaleCrop>false</ScaleCrop>
  <LinksUpToDate>false</LinksUpToDate>
  <CharactersWithSpaces>122218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2019-09-29T06:41:00Z</dcterms:created>
  <dc:creator>郑超华</dc:creator>
  <cp:lastModifiedBy>Administrator</cp:lastModifiedBy>
  <cp:lastPrinted>2019-09-29T02:30:00Z</cp:lastPrinted>
  <dcterms:modified xsi:type="dcterms:W3CDTF">2019-10-23T07:34:55Z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